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4A1" w:rsidRPr="004144A1" w:rsidRDefault="004144A1" w:rsidP="004144A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144A1">
        <w:rPr>
          <w:rFonts w:ascii="Times New Roman" w:hAnsi="Times New Roman" w:cs="Times New Roman"/>
          <w:color w:val="FF0000"/>
          <w:sz w:val="28"/>
          <w:szCs w:val="28"/>
        </w:rPr>
        <w:t>Помните о правилах безопасности на дороге!</w:t>
      </w:r>
    </w:p>
    <w:p w:rsidR="004144A1" w:rsidRPr="004144A1" w:rsidRDefault="004144A1" w:rsidP="004144A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144A1">
        <w:rPr>
          <w:rFonts w:ascii="Times New Roman" w:hAnsi="Times New Roman" w:cs="Times New Roman"/>
          <w:sz w:val="28"/>
          <w:szCs w:val="28"/>
        </w:rPr>
        <w:t>Начались летние каникулы. Дети больше гуляют, катаются на роликах и велосипедах. Поэтому не лишним будет напомнить ребятам основные правила безопасно</w:t>
      </w:r>
      <w:r>
        <w:rPr>
          <w:rFonts w:ascii="Times New Roman" w:hAnsi="Times New Roman" w:cs="Times New Roman"/>
          <w:sz w:val="28"/>
          <w:szCs w:val="28"/>
        </w:rPr>
        <w:t>го поведения на проезжей части.</w:t>
      </w:r>
    </w:p>
    <w:p w:rsidR="004144A1" w:rsidRPr="004144A1" w:rsidRDefault="004144A1" w:rsidP="004144A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144A1">
        <w:rPr>
          <w:rFonts w:ascii="Times New Roman" w:hAnsi="Times New Roman" w:cs="Times New Roman"/>
          <w:sz w:val="28"/>
          <w:szCs w:val="28"/>
        </w:rPr>
        <w:t xml:space="preserve">В прошлом году в Ивановской области произошло 107 ДТП с участием детей до16 лет. Три ребенка погибли, 114 получили травмы. Причем именно неосторожность детей </w:t>
      </w:r>
      <w:r>
        <w:rPr>
          <w:rFonts w:ascii="Times New Roman" w:hAnsi="Times New Roman" w:cs="Times New Roman"/>
          <w:sz w:val="28"/>
          <w:szCs w:val="28"/>
        </w:rPr>
        <w:t>стала причиной 43 происшествий.</w:t>
      </w:r>
    </w:p>
    <w:p w:rsidR="00A30085" w:rsidRDefault="004144A1" w:rsidP="004144A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144A1">
        <w:rPr>
          <w:rFonts w:ascii="Times New Roman" w:hAnsi="Times New Roman" w:cs="Times New Roman"/>
          <w:sz w:val="28"/>
          <w:szCs w:val="28"/>
        </w:rPr>
        <w:t>Листайте карточки. В них – основные правила безопасного поведения на дорогах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56CD" w:rsidRDefault="000D56CD" w:rsidP="004144A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5267325"/>
            <wp:effectExtent l="19050" t="0" r="9525" b="0"/>
            <wp:docPr id="12" name="Рисунок 11" descr="NO4fXGozL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4fXGozL3g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75A" w:rsidRDefault="0027075A" w:rsidP="004144A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12" descr="4DSjpLCoY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SjpLCoYxg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4" name="Рисунок 13" descr="27UG3wtBH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UG3wtBHIw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5" name="Рисунок 14" descr="gsiy-m8hR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iy-m8hR0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6" name="Рисунок 15" descr="Ie8PXHqMq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8PXHqMqF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7" name="Рисунок 16" descr="K7j9MAXgV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7j9MAXgVHI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8" name="Рисунок 17" descr="L83SbnUM3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83SbnUM3fk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0" cy="5810250"/>
            <wp:effectExtent l="19050" t="0" r="0" b="0"/>
            <wp:docPr id="19" name="Рисунок 18" descr="r4MG9I4we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4MG9I4weoU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5638800"/>
            <wp:effectExtent l="19050" t="0" r="0" b="0"/>
            <wp:docPr id="20" name="Рисунок 19" descr="WoLkAKmL_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LkAKmL_tk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9D8" w:rsidRPr="004144A1" w:rsidRDefault="00EA19D8" w:rsidP="004144A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5638800"/>
            <wp:effectExtent l="19050" t="0" r="0" b="0"/>
            <wp:docPr id="21" name="Рисунок 20" descr="bpl7Vu2Ap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l7Vu2ApFI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9D8" w:rsidRPr="004144A1" w:rsidSect="00E52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44A1"/>
    <w:rsid w:val="000D56CD"/>
    <w:rsid w:val="0027075A"/>
    <w:rsid w:val="00392177"/>
    <w:rsid w:val="004144A1"/>
    <w:rsid w:val="005D4442"/>
    <w:rsid w:val="0066731C"/>
    <w:rsid w:val="006814D6"/>
    <w:rsid w:val="00E52851"/>
    <w:rsid w:val="00EA1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8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6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2023-06-14T10:44:00Z</dcterms:created>
  <dcterms:modified xsi:type="dcterms:W3CDTF">2023-06-14T10:47:00Z</dcterms:modified>
</cp:coreProperties>
</file>